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08E" w:rsidRPr="003831EE" w:rsidRDefault="00F2708E" w:rsidP="003831EE">
      <w:pPr>
        <w:keepNext/>
        <w:spacing w:after="0" w:line="240" w:lineRule="auto"/>
        <w:jc w:val="both"/>
        <w:outlineLvl w:val="0"/>
        <w:rPr>
          <w:rFonts w:eastAsia="Times New Roman"/>
          <w:bCs/>
          <w:sz w:val="16"/>
          <w:szCs w:val="24"/>
          <w:lang w:eastAsia="pl-PL"/>
        </w:rPr>
      </w:pPr>
      <w:bookmarkStart w:id="0" w:name="_GoBack"/>
      <w:bookmarkEnd w:id="0"/>
      <w:r w:rsidRPr="003831EE">
        <w:rPr>
          <w:rFonts w:eastAsia="Times New Roman"/>
          <w:b/>
          <w:bCs/>
          <w:szCs w:val="24"/>
          <w:lang w:eastAsia="pl-PL"/>
        </w:rPr>
        <w:t>Klauzula informacyjna dla kandydatów do pracy</w:t>
      </w:r>
      <w:r w:rsidRPr="003831EE">
        <w:rPr>
          <w:rFonts w:eastAsia="Times New Roman"/>
          <w:bCs/>
          <w:sz w:val="16"/>
          <w:szCs w:val="24"/>
          <w:lang w:eastAsia="pl-PL"/>
        </w:rPr>
        <w:t xml:space="preserve"> </w:t>
      </w:r>
    </w:p>
    <w:p w:rsidR="00F2708E" w:rsidRPr="00F2708E" w:rsidRDefault="00F2708E" w:rsidP="003831EE">
      <w:pPr>
        <w:keepNext/>
        <w:spacing w:after="0" w:line="240" w:lineRule="auto"/>
        <w:jc w:val="both"/>
        <w:outlineLvl w:val="0"/>
        <w:rPr>
          <w:rFonts w:eastAsia="Times New Roman"/>
          <w:bCs/>
          <w:szCs w:val="24"/>
          <w:lang w:eastAsia="pl-PL"/>
        </w:rPr>
      </w:pP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Zgodnie z art. 13 ogólnego rozporządzenia o ochronie danych osobowych z dnia 27 kwietnia 2016 r. (</w:t>
      </w:r>
      <w:proofErr w:type="spellStart"/>
      <w:r w:rsidRPr="00F2708E">
        <w:rPr>
          <w:rFonts w:eastAsia="Times New Roman"/>
          <w:bCs/>
          <w:szCs w:val="24"/>
          <w:lang w:eastAsia="pl-PL"/>
        </w:rPr>
        <w:t>Dz.Urz</w:t>
      </w:r>
      <w:proofErr w:type="spellEnd"/>
      <w:r w:rsidRPr="00F2708E">
        <w:rPr>
          <w:rFonts w:eastAsia="Times New Roman"/>
          <w:bCs/>
          <w:szCs w:val="24"/>
          <w:lang w:eastAsia="pl-PL"/>
        </w:rPr>
        <w:t xml:space="preserve">. UE L119 z 04.05.2016) informuję: </w:t>
      </w:r>
    </w:p>
    <w:p w:rsidR="00F2708E" w:rsidRPr="00F2708E" w:rsidRDefault="00F2708E" w:rsidP="003831EE">
      <w:pPr>
        <w:keepNext/>
        <w:spacing w:after="0" w:line="240" w:lineRule="auto"/>
        <w:jc w:val="both"/>
        <w:outlineLvl w:val="0"/>
        <w:rPr>
          <w:rFonts w:eastAsia="Times New Roman"/>
          <w:bCs/>
          <w:szCs w:val="24"/>
          <w:lang w:eastAsia="pl-PL"/>
        </w:rPr>
      </w:pP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1) administratorem Pani/Pana danych osobowych jest Prezes Sądu Rejonowego w Przeworsku oraz i</w:t>
      </w:r>
      <w:r w:rsidR="003831EE">
        <w:rPr>
          <w:rFonts w:eastAsia="Times New Roman"/>
          <w:bCs/>
          <w:szCs w:val="24"/>
          <w:lang w:eastAsia="pl-PL"/>
        </w:rPr>
        <w:t> </w:t>
      </w:r>
      <w:r w:rsidRPr="00F2708E">
        <w:rPr>
          <w:rFonts w:eastAsia="Times New Roman"/>
          <w:bCs/>
          <w:szCs w:val="24"/>
          <w:lang w:eastAsia="pl-PL"/>
        </w:rPr>
        <w:t>Dyrektor Sądu Okręgowego w Przemyślu, w zakresie realizowanych zadań.</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2) Inspektorem Ochrony Danych jest Pan Przemysław Kisała, kontakt z Inspektorem Ochrony Danych -</w:t>
      </w:r>
      <w:r>
        <w:rPr>
          <w:rFonts w:eastAsia="Times New Roman"/>
          <w:bCs/>
          <w:szCs w:val="24"/>
          <w:lang w:eastAsia="pl-PL"/>
        </w:rPr>
        <w:t xml:space="preserve"> </w:t>
      </w:r>
      <w:r w:rsidRPr="00F2708E">
        <w:rPr>
          <w:rFonts w:eastAsia="Times New Roman"/>
          <w:bCs/>
          <w:szCs w:val="24"/>
          <w:lang w:eastAsia="pl-PL"/>
        </w:rPr>
        <w:t>iod@przeworsk.sr.gov.pl</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3) w zakresie niezbędnym do zrealizowania rekrutacji podanie danych osobowych przez osobę biorącą udział w rekrutacji jest obowiązkowe, a obowiązek podania danych wynika z właściwych przepisów prawa, w tym ustawy z dnia 26 czerwca 1974 r. Kodeks pracy, Rozporządzenia Ministra Pracy i Polityki Socjalnej z dnia 28 maja 1996 r. w sprawie zakresu prowadzenia przez pracodawców dokumentacji w sprawach związanych ze stosunkiem pracy oraz sposobu prowadzenia akt osobowych pracownika oraz Rozporządzenie Ministra Sprawiedliwości z dnia 17 stycznia 2008 r. w sprawie szczegółowego trybu i</w:t>
      </w:r>
      <w:r w:rsidR="003831EE">
        <w:rPr>
          <w:rFonts w:eastAsia="Times New Roman"/>
          <w:bCs/>
          <w:szCs w:val="24"/>
          <w:lang w:eastAsia="pl-PL"/>
        </w:rPr>
        <w:t> </w:t>
      </w:r>
      <w:r w:rsidRPr="00F2708E">
        <w:rPr>
          <w:rFonts w:eastAsia="Times New Roman"/>
          <w:bCs/>
          <w:szCs w:val="24"/>
          <w:lang w:eastAsia="pl-PL"/>
        </w:rPr>
        <w:t>sposobu przeprowadzania konkursów na staż urzędniczy w sądzie i prokuraturze, podanie pozostałych danych jest dobrowolne,</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4) administrator uznaje, że przystępując do konkursu i podając dane osobowe wykraczające poza zakres danych osobowych wymaganych przepisami prawa, będąc w posiadaniu kompletnej wiedzy o</w:t>
      </w:r>
      <w:r w:rsidR="003831EE">
        <w:rPr>
          <w:rFonts w:eastAsia="Times New Roman"/>
          <w:bCs/>
          <w:szCs w:val="24"/>
          <w:lang w:eastAsia="pl-PL"/>
        </w:rPr>
        <w:t> </w:t>
      </w:r>
      <w:r w:rsidRPr="00F2708E">
        <w:rPr>
          <w:rFonts w:eastAsia="Times New Roman"/>
          <w:bCs/>
          <w:szCs w:val="24"/>
          <w:lang w:eastAsia="pl-PL"/>
        </w:rPr>
        <w:t>celu, zakresie i sposobie przetwarzania danych osobowych, w sposób świadomy, konkretny, dobrowolny i jednoznaczny, poprzez wyraźne działanie, wyrażają Państwo zgodę na ich przetwarzanie,</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5) Pani/Pana dane osobowe przetwarzane będą dla potrzeb aktualnej rekrutacji - na podstawie art. 6ust. 1 lit. a), b), c) i art. 9 ust. 2 lit. b) ogólnego rozporządzenia o ochronie danych osobowych z dnia 27 kwietnia 2016r. RODO w związku z przepisami: Kodeks Pracy z dnia 26 czerwca 1974 r, Ustawa z dnia 18 grudnia 1998 r. o pracownikach sądów i prokuratury, Rozporządzenie Ministra Sprawiedliwości z</w:t>
      </w:r>
      <w:r w:rsidR="003831EE">
        <w:rPr>
          <w:rFonts w:eastAsia="Times New Roman"/>
          <w:bCs/>
          <w:szCs w:val="24"/>
          <w:lang w:eastAsia="pl-PL"/>
        </w:rPr>
        <w:t> </w:t>
      </w:r>
      <w:r w:rsidRPr="00F2708E">
        <w:rPr>
          <w:rFonts w:eastAsia="Times New Roman"/>
          <w:bCs/>
          <w:szCs w:val="24"/>
          <w:lang w:eastAsia="pl-PL"/>
        </w:rPr>
        <w:t xml:space="preserve"> dnia 17 stycznia 2008 r. w sprawie szczegółowego trybu i sposobu przeprowadzania konkursów na staż urzędniczy w sądzie i prokuraturze,</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6) Pani/Pana dane osobowe przechowywane będą nie dłużej niż jest to konieczne tj. zgodnie z</w:t>
      </w:r>
      <w:r w:rsidR="003831EE">
        <w:rPr>
          <w:rFonts w:eastAsia="Times New Roman"/>
          <w:bCs/>
          <w:szCs w:val="24"/>
          <w:lang w:eastAsia="pl-PL"/>
        </w:rPr>
        <w:t> </w:t>
      </w:r>
      <w:r w:rsidRPr="00F2708E">
        <w:rPr>
          <w:rFonts w:eastAsia="Times New Roman"/>
          <w:bCs/>
          <w:szCs w:val="24"/>
          <w:lang w:eastAsia="pl-PL"/>
        </w:rPr>
        <w:t xml:space="preserve"> rzeczowym wykazem akt przez okres 5 lat począwszy od roku następnego po zakończeniu konkursu na zasadach określonych w przepisach ustawy z dnia 14 lipca 1983 roku o narodowym zasobie archiwalnym i archiwach (Dz.U.2018. 217 </w:t>
      </w:r>
      <w:proofErr w:type="spellStart"/>
      <w:r w:rsidRPr="00F2708E">
        <w:rPr>
          <w:rFonts w:eastAsia="Times New Roman"/>
          <w:bCs/>
          <w:szCs w:val="24"/>
          <w:lang w:eastAsia="pl-PL"/>
        </w:rPr>
        <w:t>t.j</w:t>
      </w:r>
      <w:proofErr w:type="spellEnd"/>
      <w:r w:rsidRPr="00F2708E">
        <w:rPr>
          <w:rFonts w:eastAsia="Times New Roman"/>
          <w:bCs/>
          <w:szCs w:val="24"/>
          <w:lang w:eastAsia="pl-PL"/>
        </w:rPr>
        <w:t>.) oraz:</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 dokumenty kandydata, który zostanie wyłoniony w konkursie, zostaną dołączone do akt osobowych,</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 kandydaci niezatrudnieni będą mogli odebrać dokumenty rekrutacyjne w ciągu 14 dni od zakończenia</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procedury konkursowej w Sekcji Administracyjnej Sądu.</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Nieodebrane dokumenty po upływie zakreślonego terminu zostaną zwrócone kandydatom na adres korespondencyjny,</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7) odbiorcami Pani/Pana danych osobowych będą wyłącznie podmioty uprawnione do uzyskania danych osobowych na podstawie przepisów prawa,</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8) posiada Pani/Pan prawo do żądania od administratora dostępu do danych osobowych, prawo do ich sprostowania, usunięcia lub ograniczenia przetwarzania, prawo do wniesienia sprzeciwu wobec przetwarzania, prawo do przenoszenia danych, prawo do cofnięcia zgody w dowolnym momencie - wycofanie zgody nie wpływa na zgodność z prawem przetwarzania, którego dokonano na jej podstawie przed jej wycofaniem lub wynika z przepisów prawa,</w:t>
      </w:r>
    </w:p>
    <w:p w:rsidR="00F2708E" w:rsidRP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9) ma Pani/Pan prawo wniesienia skargi do organu nadzorczego,</w:t>
      </w:r>
    </w:p>
    <w:p w:rsidR="00F2708E" w:rsidRDefault="00F2708E" w:rsidP="003831EE">
      <w:pPr>
        <w:keepNext/>
        <w:spacing w:after="0" w:line="240" w:lineRule="auto"/>
        <w:jc w:val="both"/>
        <w:outlineLvl w:val="0"/>
        <w:rPr>
          <w:rFonts w:eastAsia="Times New Roman"/>
          <w:bCs/>
          <w:szCs w:val="24"/>
          <w:lang w:eastAsia="pl-PL"/>
        </w:rPr>
      </w:pPr>
      <w:r w:rsidRPr="00F2708E">
        <w:rPr>
          <w:rFonts w:eastAsia="Times New Roman"/>
          <w:bCs/>
          <w:szCs w:val="24"/>
          <w:lang w:eastAsia="pl-PL"/>
        </w:rPr>
        <w:t>10) Pani/Pana dane nie będą przetwarzane w sposób zautomatyzowany.</w:t>
      </w:r>
    </w:p>
    <w:p w:rsidR="003831EE" w:rsidRPr="00F2708E" w:rsidRDefault="003831EE" w:rsidP="003831EE">
      <w:pPr>
        <w:keepNext/>
        <w:spacing w:after="0" w:line="240" w:lineRule="auto"/>
        <w:jc w:val="both"/>
        <w:outlineLvl w:val="0"/>
        <w:rPr>
          <w:rFonts w:eastAsia="Times New Roman"/>
          <w:bCs/>
          <w:szCs w:val="24"/>
          <w:lang w:eastAsia="pl-PL"/>
        </w:rPr>
      </w:pPr>
    </w:p>
    <w:sectPr w:rsidR="003831EE" w:rsidRPr="00F27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8E"/>
    <w:rsid w:val="00303CC0"/>
    <w:rsid w:val="003831EE"/>
    <w:rsid w:val="00C777E7"/>
    <w:rsid w:val="00F270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19BFD-A881-4442-899C-18F78B92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akapitowy">
    <w:name w:val="[Podstawowy akapitowy]"/>
    <w:basedOn w:val="Normalny"/>
    <w:uiPriority w:val="99"/>
    <w:rsid w:val="00044A12"/>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52902-3EDC-4050-A5F2-0777F459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2977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Węglowska-Paluch Bogda</dc:creator>
  <cp:lastModifiedBy>Węglowska-Paluch Bogda</cp:lastModifiedBy>
  <cp:revision>2</cp:revision>
  <dcterms:created xsi:type="dcterms:W3CDTF">2025-02-10T14:23:00Z</dcterms:created>
  <dcterms:modified xsi:type="dcterms:W3CDTF">2025-02-10T14:23:00Z</dcterms:modified>
</cp:coreProperties>
</file>